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"/>
        <w:gridCol w:w="3067"/>
        <w:gridCol w:w="1202"/>
        <w:gridCol w:w="1080"/>
        <w:gridCol w:w="812"/>
        <w:gridCol w:w="777"/>
        <w:gridCol w:w="839"/>
        <w:gridCol w:w="971"/>
        <w:gridCol w:w="1415"/>
      </w:tblGrid>
      <w:tr w:rsidR="009F22CF" w:rsidRPr="009F22CF" w:rsidTr="00200DC7">
        <w:trPr>
          <w:trHeight w:val="540"/>
        </w:trPr>
        <w:tc>
          <w:tcPr>
            <w:tcW w:w="10682" w:type="dxa"/>
            <w:gridSpan w:val="9"/>
            <w:hideMark/>
          </w:tcPr>
          <w:p w:rsidR="009F22CF" w:rsidRPr="009F22CF" w:rsidRDefault="009F22CF" w:rsidP="009F22CF">
            <w:pPr>
              <w:jc w:val="right"/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 xml:space="preserve">Приложение 2 </w:t>
            </w:r>
          </w:p>
        </w:tc>
      </w:tr>
      <w:tr w:rsidR="009F22CF" w:rsidRPr="009F22CF" w:rsidTr="009F22CF">
        <w:trPr>
          <w:trHeight w:val="1155"/>
        </w:trPr>
        <w:tc>
          <w:tcPr>
            <w:tcW w:w="10682" w:type="dxa"/>
            <w:gridSpan w:val="9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Сведения о показателях (индикаторах) муниципа</w:t>
            </w:r>
            <w:bookmarkStart w:id="0" w:name="_GoBack"/>
            <w:bookmarkEnd w:id="0"/>
            <w:r w:rsidRPr="009F22CF">
              <w:rPr>
                <w:rFonts w:ascii="Times New Roman" w:hAnsi="Times New Roman" w:cs="Times New Roman"/>
              </w:rPr>
              <w:t xml:space="preserve">льной программы </w:t>
            </w:r>
            <w:proofErr w:type="spellStart"/>
            <w:r w:rsidRPr="009F22CF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9F22CF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9F22CF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9F22CF">
              <w:rPr>
                <w:rFonts w:ascii="Times New Roman" w:hAnsi="Times New Roman" w:cs="Times New Roman"/>
              </w:rPr>
              <w:t xml:space="preserve"> муниципального района Воронежской области  "Обеспечение общественного порядка и противодействие преступности"</w:t>
            </w:r>
          </w:p>
        </w:tc>
      </w:tr>
      <w:tr w:rsidR="009F22CF" w:rsidRPr="009F22CF" w:rsidTr="009F22CF">
        <w:trPr>
          <w:trHeight w:val="1125"/>
        </w:trPr>
        <w:tc>
          <w:tcPr>
            <w:tcW w:w="519" w:type="dxa"/>
            <w:vMerge w:val="restart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F22CF">
              <w:rPr>
                <w:rFonts w:ascii="Times New Roman" w:hAnsi="Times New Roman" w:cs="Times New Roman"/>
              </w:rPr>
              <w:t>п</w:t>
            </w:r>
            <w:proofErr w:type="gramEnd"/>
            <w:r w:rsidRPr="009F22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7" w:type="dxa"/>
            <w:vMerge w:val="restart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02" w:type="dxa"/>
            <w:vMerge w:val="restart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894" w:type="dxa"/>
            <w:gridSpan w:val="6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9F22CF" w:rsidRPr="009F22CF" w:rsidTr="009F22CF">
        <w:trPr>
          <w:trHeight w:val="315"/>
        </w:trPr>
        <w:tc>
          <w:tcPr>
            <w:tcW w:w="519" w:type="dxa"/>
            <w:vMerge/>
            <w:hideMark/>
          </w:tcPr>
          <w:p w:rsidR="009F22CF" w:rsidRPr="009F22CF" w:rsidRDefault="009F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hideMark/>
          </w:tcPr>
          <w:p w:rsidR="009F22CF" w:rsidRPr="009F22CF" w:rsidRDefault="009F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  <w:hideMark/>
          </w:tcPr>
          <w:p w:rsidR="009F22CF" w:rsidRPr="009F22CF" w:rsidRDefault="009F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12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77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39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71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5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2029</w:t>
            </w:r>
          </w:p>
        </w:tc>
      </w:tr>
      <w:tr w:rsidR="009F22CF" w:rsidRPr="009F22CF" w:rsidTr="009F22CF">
        <w:trPr>
          <w:trHeight w:val="315"/>
        </w:trPr>
        <w:tc>
          <w:tcPr>
            <w:tcW w:w="519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1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5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9</w:t>
            </w:r>
          </w:p>
        </w:tc>
      </w:tr>
      <w:tr w:rsidR="009F22CF" w:rsidRPr="009F22CF" w:rsidTr="009F22CF">
        <w:trPr>
          <w:trHeight w:val="720"/>
        </w:trPr>
        <w:tc>
          <w:tcPr>
            <w:tcW w:w="10682" w:type="dxa"/>
            <w:gridSpan w:val="9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9F22CF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9F22CF">
              <w:rPr>
                <w:rFonts w:ascii="Times New Roman" w:hAnsi="Times New Roman" w:cs="Times New Roman"/>
              </w:rPr>
              <w:t xml:space="preserve"> муниципального района Воронежской области "Обеспечение общественного порядка и противодействие преступности" </w:t>
            </w:r>
          </w:p>
        </w:tc>
      </w:tr>
      <w:tr w:rsidR="009F22CF" w:rsidRPr="009F22CF" w:rsidTr="009F22CF">
        <w:trPr>
          <w:trHeight w:val="1043"/>
        </w:trPr>
        <w:tc>
          <w:tcPr>
            <w:tcW w:w="10682" w:type="dxa"/>
            <w:gridSpan w:val="9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 xml:space="preserve">Подпрограмма 1 «Обеспечение безопасности граждан на территории </w:t>
            </w:r>
            <w:proofErr w:type="spellStart"/>
            <w:r w:rsidRPr="009F22CF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9F22C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9F22CF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9F22CF">
              <w:rPr>
                <w:rFonts w:ascii="Times New Roman" w:hAnsi="Times New Roman" w:cs="Times New Roman"/>
              </w:rPr>
              <w:t xml:space="preserve"> муниципального района, совершенствование системы профилактики преступлений и иных правонарушений, снижение количества противоправных деяний и их проявлений»</w:t>
            </w:r>
          </w:p>
        </w:tc>
      </w:tr>
      <w:tr w:rsidR="009F22CF" w:rsidRPr="009F22CF" w:rsidTr="009F22CF">
        <w:trPr>
          <w:trHeight w:val="705"/>
        </w:trPr>
        <w:tc>
          <w:tcPr>
            <w:tcW w:w="10682" w:type="dxa"/>
            <w:gridSpan w:val="9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Основное мероприятие 1.Содействие в улучшении бытового обеспечения и ремонта участковых пунктов полиции</w:t>
            </w:r>
          </w:p>
        </w:tc>
      </w:tr>
      <w:tr w:rsidR="009F22CF" w:rsidRPr="009F22CF" w:rsidTr="009F22CF">
        <w:trPr>
          <w:trHeight w:val="1553"/>
        </w:trPr>
        <w:tc>
          <w:tcPr>
            <w:tcW w:w="519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Снижение количества преступлений, совершенных в общественных местах</w:t>
            </w:r>
          </w:p>
        </w:tc>
        <w:tc>
          <w:tcPr>
            <w:tcW w:w="1202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proofErr w:type="gramStart"/>
            <w:r w:rsidRPr="009F22CF">
              <w:rPr>
                <w:rFonts w:ascii="Times New Roman" w:hAnsi="Times New Roman" w:cs="Times New Roman"/>
              </w:rPr>
              <w:t>на</w:t>
            </w:r>
            <w:proofErr w:type="gramEnd"/>
            <w:r w:rsidRPr="009F22C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080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noWrap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6</w:t>
            </w:r>
          </w:p>
        </w:tc>
      </w:tr>
      <w:tr w:rsidR="009F22CF" w:rsidRPr="009F22CF" w:rsidTr="009F22CF">
        <w:trPr>
          <w:trHeight w:val="1643"/>
        </w:trPr>
        <w:tc>
          <w:tcPr>
            <w:tcW w:w="519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7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1202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proofErr w:type="gramStart"/>
            <w:r w:rsidRPr="009F22CF">
              <w:rPr>
                <w:rFonts w:ascii="Times New Roman" w:hAnsi="Times New Roman" w:cs="Times New Roman"/>
              </w:rPr>
              <w:t>на</w:t>
            </w:r>
            <w:proofErr w:type="gramEnd"/>
            <w:r w:rsidRPr="009F22C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080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noWrap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6</w:t>
            </w:r>
          </w:p>
        </w:tc>
      </w:tr>
      <w:tr w:rsidR="009F22CF" w:rsidRPr="009F22CF" w:rsidTr="009F22CF">
        <w:trPr>
          <w:trHeight w:val="1643"/>
        </w:trPr>
        <w:tc>
          <w:tcPr>
            <w:tcW w:w="519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7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Снижение количества преступлений, совершенных лицами, находящимися в состоянии опьянения</w:t>
            </w:r>
          </w:p>
        </w:tc>
        <w:tc>
          <w:tcPr>
            <w:tcW w:w="1202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proofErr w:type="gramStart"/>
            <w:r w:rsidRPr="009F22CF">
              <w:rPr>
                <w:rFonts w:ascii="Times New Roman" w:hAnsi="Times New Roman" w:cs="Times New Roman"/>
              </w:rPr>
              <w:t>на</w:t>
            </w:r>
            <w:proofErr w:type="gramEnd"/>
            <w:r w:rsidRPr="009F22C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080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2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7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9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1" w:type="dxa"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5" w:type="dxa"/>
            <w:noWrap/>
            <w:hideMark/>
          </w:tcPr>
          <w:p w:rsidR="009F22CF" w:rsidRPr="009F22CF" w:rsidRDefault="009F22CF" w:rsidP="009F22CF">
            <w:pPr>
              <w:rPr>
                <w:rFonts w:ascii="Times New Roman" w:hAnsi="Times New Roman" w:cs="Times New Roman"/>
              </w:rPr>
            </w:pPr>
            <w:r w:rsidRPr="009F22CF">
              <w:rPr>
                <w:rFonts w:ascii="Times New Roman" w:hAnsi="Times New Roman" w:cs="Times New Roman"/>
              </w:rPr>
              <w:t>27</w:t>
            </w:r>
          </w:p>
        </w:tc>
      </w:tr>
    </w:tbl>
    <w:p w:rsidR="00240C02" w:rsidRPr="00237A8A" w:rsidRDefault="00240C02">
      <w:pPr>
        <w:rPr>
          <w:rFonts w:ascii="Times New Roman" w:hAnsi="Times New Roman" w:cs="Times New Roman"/>
        </w:rPr>
      </w:pPr>
    </w:p>
    <w:sectPr w:rsidR="00240C02" w:rsidRPr="00237A8A" w:rsidSect="00237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90"/>
    <w:rsid w:val="00237A8A"/>
    <w:rsid w:val="00240C02"/>
    <w:rsid w:val="004D1090"/>
    <w:rsid w:val="009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2025-02-11T11:40:00Z</dcterms:created>
  <dcterms:modified xsi:type="dcterms:W3CDTF">2025-02-11T11:40:00Z</dcterms:modified>
</cp:coreProperties>
</file>