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7A9" w:rsidRPr="00A877A9" w:rsidRDefault="00A877A9" w:rsidP="00A877A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877A9">
        <w:rPr>
          <w:b/>
          <w:sz w:val="28"/>
          <w:szCs w:val="28"/>
          <w:shd w:val="clear" w:color="auto" w:fill="FFFFFF"/>
        </w:rPr>
        <w:t>У</w:t>
      </w:r>
      <w:r w:rsidR="00990C9A" w:rsidRPr="00A877A9">
        <w:rPr>
          <w:b/>
          <w:sz w:val="28"/>
          <w:szCs w:val="28"/>
          <w:shd w:val="clear" w:color="auto" w:fill="FFFFFF"/>
        </w:rPr>
        <w:t>головной ответственности за терроризм</w:t>
      </w:r>
    </w:p>
    <w:p w:rsidR="00A877A9" w:rsidRDefault="00A877A9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 Террористический акт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205.1 Содействие террористической деятельности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205.2 Публичные призывы к осуществлению террористической деятельности или публичное оправдание терроризма</w:t>
      </w:r>
      <w:r w:rsidRPr="001D51D7">
        <w:rPr>
          <w:sz w:val="27"/>
          <w:szCs w:val="27"/>
        </w:rPr>
        <w:t> - лишение свободы до пяти лет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205.3 Прохождение обучения в целях осуществления террористической деятельности </w:t>
      </w:r>
      <w:r w:rsidRPr="001D51D7">
        <w:rPr>
          <w:sz w:val="27"/>
          <w:szCs w:val="27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D51D7">
        <w:rPr>
          <w:rStyle w:val="ad"/>
          <w:sz w:val="27"/>
          <w:szCs w:val="27"/>
        </w:rPr>
        <w:t>Ст. 205.4 Организация террористического сообщества и участие в нем</w:t>
      </w:r>
      <w:r w:rsidRPr="001D51D7">
        <w:rPr>
          <w:sz w:val="27"/>
          <w:szCs w:val="27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D51D7">
        <w:rPr>
          <w:rStyle w:val="ad"/>
          <w:sz w:val="27"/>
          <w:szCs w:val="27"/>
        </w:rPr>
        <w:t>Ст. 205.5 Организация деятельности террористической организации и участие в деятельности такой организации</w:t>
      </w:r>
      <w:r w:rsidRPr="001D51D7">
        <w:rPr>
          <w:sz w:val="27"/>
          <w:szCs w:val="27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1D51D7">
        <w:rPr>
          <w:sz w:val="27"/>
          <w:szCs w:val="27"/>
        </w:rPr>
        <w:t xml:space="preserve"> лишением свободы.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206 Захват заложника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207 Заведомо ложное сообщение об акте терроризма</w:t>
      </w:r>
      <w:r w:rsidRPr="001D51D7">
        <w:rPr>
          <w:sz w:val="27"/>
          <w:szCs w:val="27"/>
        </w:rPr>
        <w:t xml:space="preserve"> - Лишение свободы на срок до десяти лет, штраф до 2 </w:t>
      </w:r>
      <w:proofErr w:type="gramStart"/>
      <w:r w:rsidRPr="001D51D7">
        <w:rPr>
          <w:sz w:val="27"/>
          <w:szCs w:val="27"/>
        </w:rPr>
        <w:t>млн</w:t>
      </w:r>
      <w:proofErr w:type="gramEnd"/>
      <w:r w:rsidRPr="001D51D7">
        <w:rPr>
          <w:sz w:val="27"/>
          <w:szCs w:val="27"/>
        </w:rPr>
        <w:t xml:space="preserve"> рублей.</w:t>
      </w:r>
    </w:p>
    <w:p w:rsidR="00990C9A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D51D7">
        <w:rPr>
          <w:sz w:val="27"/>
          <w:szCs w:val="27"/>
          <w:shd w:val="clear" w:color="auto" w:fill="FFFFFF"/>
        </w:rPr>
        <w:t>Статьями 14.20, 19.5.1 Кодекса Российской Федерации об административных правонарушениях предусмотрена административная ответственность граждан за:</w:t>
      </w:r>
      <w:r w:rsidRPr="001D51D7">
        <w:rPr>
          <w:sz w:val="27"/>
          <w:szCs w:val="27"/>
        </w:rPr>
        <w:br/>
      </w:r>
      <w:r w:rsidRPr="001D51D7">
        <w:rPr>
          <w:sz w:val="27"/>
          <w:szCs w:val="27"/>
          <w:shd w:val="clear" w:color="auto" w:fill="FFFFFF"/>
        </w:rPr>
        <w:t>осуществление внешнеэкономических операций с товарами, информацией, работами, услугами либо результатами интеллектуальной деятельности (правами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 и в отношении которых установлен</w:t>
      </w:r>
      <w:proofErr w:type="gramEnd"/>
      <w:r w:rsidRPr="001D51D7">
        <w:rPr>
          <w:sz w:val="27"/>
          <w:szCs w:val="27"/>
          <w:shd w:val="clear" w:color="auto" w:fill="FFFFFF"/>
        </w:rPr>
        <w:t xml:space="preserve"> экспортный контроль;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1D51D7">
        <w:rPr>
          <w:sz w:val="27"/>
          <w:szCs w:val="27"/>
          <w:shd w:val="clear" w:color="auto" w:fill="FFFFFF"/>
        </w:rPr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Частью 1.1 статьи 18 Федерального закона от 06.03.2006 № 35-ФЗ «О противодействии терроризму» предусмотрено возмещение вреда, включая моральный вред, причиненного в результате террористического акта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</w:t>
      </w:r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результате террористической деятельности и</w:t>
      </w:r>
      <w:proofErr w:type="gramEnd"/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(или) являются доходом от такого </w:t>
      </w:r>
      <w:r w:rsidRPr="001D51D7">
        <w:rPr>
          <w:rFonts w:ascii="Times New Roman" w:hAnsi="Times New Roman" w:cs="Times New Roman"/>
          <w:sz w:val="27"/>
          <w:szCs w:val="27"/>
        </w:rPr>
        <w:t>имущества.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Действия при получении телефонного сообщения об</w:t>
      </w:r>
      <w:r>
        <w:rPr>
          <w:rFonts w:ascii="Times New Roman" w:hAnsi="Times New Roman" w:cs="Times New Roman"/>
          <w:sz w:val="27"/>
          <w:szCs w:val="27"/>
        </w:rPr>
        <w:t xml:space="preserve"> угрозе террористического акта.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Необходимо:</w:t>
      </w:r>
      <w:r w:rsidRPr="001D51D7">
        <w:rPr>
          <w:rFonts w:ascii="Times New Roman" w:hAnsi="Times New Roman" w:cs="Times New Roman"/>
          <w:sz w:val="27"/>
          <w:szCs w:val="27"/>
        </w:rPr>
        <w:br/>
        <w:t>• реагировать на каждый поступивший телефонный звонок:</w:t>
      </w:r>
      <w:r w:rsidRPr="001D51D7">
        <w:rPr>
          <w:rFonts w:ascii="Times New Roman" w:hAnsi="Times New Roman" w:cs="Times New Roman"/>
          <w:sz w:val="27"/>
          <w:szCs w:val="27"/>
        </w:rPr>
        <w:br/>
        <w:t>• постараться дать знать об этой угрозе своему коллеге, по возможности одновременно с</w:t>
      </w:r>
      <w:r w:rsidRPr="001D51D7">
        <w:rPr>
          <w:rFonts w:ascii="Times New Roman" w:hAnsi="Times New Roman" w:cs="Times New Roman"/>
          <w:sz w:val="27"/>
          <w:szCs w:val="27"/>
        </w:rPr>
        <w:br/>
        <w:t>разговором он должен по другому аппарату сообщить оперативному дежурному полиции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использовании звукозаписывающий аппаратуры записать данный разговор и сразу же извлечь (сохранить) файл аудиозаписи и принять меры к ее сохранности. Обязательно привести в работоспособное состояние звукозаписывающую аппаратуру;</w:t>
      </w:r>
      <w:r w:rsidRPr="001D51D7">
        <w:rPr>
          <w:rFonts w:ascii="Times New Roman" w:hAnsi="Times New Roman" w:cs="Times New Roman"/>
          <w:sz w:val="27"/>
          <w:szCs w:val="27"/>
        </w:rPr>
        <w:br/>
        <w:t>• обеспечить беспрепятственную передачу полученной по телефону информации в правоохранительные органы и руководителю организации;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необходимости эвакуировать лиц находящихся в организации согласно плану эвакуации в безопасное место;</w:t>
      </w:r>
      <w:r w:rsidRPr="001D51D7">
        <w:rPr>
          <w:rFonts w:ascii="Times New Roman" w:hAnsi="Times New Roman" w:cs="Times New Roman"/>
          <w:sz w:val="27"/>
          <w:szCs w:val="27"/>
        </w:rPr>
        <w:br/>
        <w:t>• обеспечить беспрепятственную работу оперативно - следственной группы, кинологов и т.д.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При принятии телефонного сообщения об угрозе взрыва будьте спокойны, вежливы, не прерывайте говорящего. Сошлитесь на некачественную работу аппарата, чтобы записать разговор. Не вешайте телефонную трубку по окончании разговора.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Правоохранительным органам значительно помогут для предотвращения совершения преступлений и розыска престу</w:t>
      </w:r>
      <w:r>
        <w:rPr>
          <w:rFonts w:ascii="Times New Roman" w:hAnsi="Times New Roman" w:cs="Times New Roman"/>
          <w:sz w:val="27"/>
          <w:szCs w:val="27"/>
        </w:rPr>
        <w:t>пников следующие ваши действия.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Постарайтесь дословно запомнить разговор</w:t>
      </w:r>
      <w:r>
        <w:rPr>
          <w:rFonts w:ascii="Times New Roman" w:hAnsi="Times New Roman" w:cs="Times New Roman"/>
          <w:sz w:val="27"/>
          <w:szCs w:val="27"/>
        </w:rPr>
        <w:t xml:space="preserve"> и зафиксировать его на бумаге.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По ходу разговора отметьте пол, возраст</w:t>
      </w:r>
      <w:r>
        <w:rPr>
          <w:rFonts w:ascii="Times New Roman" w:hAnsi="Times New Roman" w:cs="Times New Roman"/>
          <w:sz w:val="27"/>
          <w:szCs w:val="27"/>
        </w:rPr>
        <w:t xml:space="preserve"> звонившего и особенности речи: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голос: гром</w:t>
      </w:r>
      <w:r>
        <w:rPr>
          <w:rFonts w:ascii="Times New Roman" w:hAnsi="Times New Roman" w:cs="Times New Roman"/>
          <w:sz w:val="27"/>
          <w:szCs w:val="27"/>
        </w:rPr>
        <w:t>кий, (тихий), низкий (высокий);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те</w:t>
      </w:r>
      <w:r>
        <w:rPr>
          <w:rFonts w:ascii="Times New Roman" w:hAnsi="Times New Roman" w:cs="Times New Roman"/>
          <w:sz w:val="27"/>
          <w:szCs w:val="27"/>
        </w:rPr>
        <w:t>мп речи: быстрая (медленная): |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произношение: отчетливое, искаженное, с заиканием, с заиканием шепел</w:t>
      </w:r>
      <w:r>
        <w:rPr>
          <w:rFonts w:ascii="Times New Roman" w:hAnsi="Times New Roman" w:cs="Times New Roman"/>
          <w:sz w:val="27"/>
          <w:szCs w:val="27"/>
        </w:rPr>
        <w:t>явое, с акцентом или диалектом;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— манера речи: развязная, с </w:t>
      </w:r>
      <w:proofErr w:type="gramStart"/>
      <w:r w:rsidRPr="001D51D7">
        <w:rPr>
          <w:rFonts w:ascii="Times New Roman" w:hAnsi="Times New Roman" w:cs="Times New Roman"/>
          <w:sz w:val="27"/>
          <w:szCs w:val="27"/>
        </w:rPr>
        <w:t>издевк</w:t>
      </w:r>
      <w:r>
        <w:rPr>
          <w:rFonts w:ascii="Times New Roman" w:hAnsi="Times New Roman" w:cs="Times New Roman"/>
          <w:sz w:val="27"/>
          <w:szCs w:val="27"/>
        </w:rPr>
        <w:t>ой</w:t>
      </w:r>
      <w:proofErr w:type="gramEnd"/>
      <w:r>
        <w:rPr>
          <w:rFonts w:ascii="Times New Roman" w:hAnsi="Times New Roman" w:cs="Times New Roman"/>
          <w:sz w:val="27"/>
          <w:szCs w:val="27"/>
        </w:rPr>
        <w:t>, с нецензурными выражениями.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Обязательно отметьте звуковой фон (шум автомашин или железнодорожного транспорта, звуки теле-или ра</w:t>
      </w:r>
      <w:r>
        <w:rPr>
          <w:rFonts w:ascii="Times New Roman" w:hAnsi="Times New Roman" w:cs="Times New Roman"/>
          <w:sz w:val="27"/>
          <w:szCs w:val="27"/>
        </w:rPr>
        <w:t xml:space="preserve">диоаппаратуры, голоса, </w:t>
      </w:r>
      <w:proofErr w:type="gramStart"/>
      <w:r>
        <w:rPr>
          <w:rFonts w:ascii="Times New Roman" w:hAnsi="Times New Roman" w:cs="Times New Roman"/>
          <w:sz w:val="27"/>
          <w:szCs w:val="27"/>
        </w:rPr>
        <w:t>другое</w:t>
      </w:r>
      <w:proofErr w:type="gramEnd"/>
      <w:r>
        <w:rPr>
          <w:rFonts w:ascii="Times New Roman" w:hAnsi="Times New Roman" w:cs="Times New Roman"/>
          <w:sz w:val="27"/>
          <w:szCs w:val="27"/>
        </w:rPr>
        <w:t>).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Отметьте характер звонка (городской или междугородный).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Обязательно зафиксируйте точное время начала раз</w:t>
      </w:r>
      <w:r>
        <w:rPr>
          <w:rFonts w:ascii="Times New Roman" w:hAnsi="Times New Roman" w:cs="Times New Roman"/>
          <w:sz w:val="27"/>
          <w:szCs w:val="27"/>
        </w:rPr>
        <w:t>говора и его продолжительность.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В любом случае постарайтесь в ходе разговора получи</w:t>
      </w:r>
      <w:r>
        <w:rPr>
          <w:rFonts w:ascii="Times New Roman" w:hAnsi="Times New Roman" w:cs="Times New Roman"/>
          <w:sz w:val="27"/>
          <w:szCs w:val="27"/>
        </w:rPr>
        <w:t>ть ответы на следующие вопросы: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Куда, кому, по каком</w:t>
      </w:r>
      <w:r>
        <w:rPr>
          <w:rFonts w:ascii="Times New Roman" w:hAnsi="Times New Roman" w:cs="Times New Roman"/>
          <w:sz w:val="27"/>
          <w:szCs w:val="27"/>
        </w:rPr>
        <w:t>у телефону звонит этот человек?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Какие конкретные</w:t>
      </w:r>
      <w:r>
        <w:rPr>
          <w:rFonts w:ascii="Times New Roman" w:hAnsi="Times New Roman" w:cs="Times New Roman"/>
          <w:sz w:val="27"/>
          <w:szCs w:val="27"/>
        </w:rPr>
        <w:t xml:space="preserve"> требования он (она) выдвигает?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Выдвигает требования он (она) лично, выступает в роли посредника или пред</w:t>
      </w:r>
      <w:r>
        <w:rPr>
          <w:rFonts w:ascii="Times New Roman" w:hAnsi="Times New Roman" w:cs="Times New Roman"/>
          <w:sz w:val="27"/>
          <w:szCs w:val="27"/>
        </w:rPr>
        <w:t>ставляет какую-либо группу лиц?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На каких условиях он (она) или они согл</w:t>
      </w:r>
      <w:r>
        <w:rPr>
          <w:rFonts w:ascii="Times New Roman" w:hAnsi="Times New Roman" w:cs="Times New Roman"/>
          <w:sz w:val="27"/>
          <w:szCs w:val="27"/>
        </w:rPr>
        <w:t>асны отказаться от задуманного?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Как и когда</w:t>
      </w:r>
      <w:r>
        <w:rPr>
          <w:rFonts w:ascii="Times New Roman" w:hAnsi="Times New Roman" w:cs="Times New Roman"/>
          <w:sz w:val="27"/>
          <w:szCs w:val="27"/>
        </w:rPr>
        <w:t xml:space="preserve"> с ним (с ней) можно связаться?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- Кому вы можете или </w:t>
      </w:r>
      <w:r>
        <w:rPr>
          <w:rFonts w:ascii="Times New Roman" w:hAnsi="Times New Roman" w:cs="Times New Roman"/>
          <w:sz w:val="27"/>
          <w:szCs w:val="27"/>
        </w:rPr>
        <w:t>должны сообщить об этом звонке?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</w:t>
      </w:r>
      <w:r>
        <w:rPr>
          <w:rFonts w:ascii="Times New Roman" w:hAnsi="Times New Roman" w:cs="Times New Roman"/>
          <w:sz w:val="27"/>
          <w:szCs w:val="27"/>
        </w:rPr>
        <w:t>совершения каких-либо действий.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Если возможно, еще в процессе разговора сообщите о нем руководителю организации или лицу его заменяющего, если нет - немедленно по его окончании.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52E4" w:rsidRPr="005E52E4" w:rsidRDefault="005E52E4" w:rsidP="00251916">
      <w:pPr>
        <w:autoSpaceDE w:val="0"/>
        <w:autoSpaceDN w:val="0"/>
        <w:adjustRightInd w:val="0"/>
        <w:spacing w:after="0" w:line="240" w:lineRule="exact"/>
        <w:ind w:right="-143" w:firstLine="851"/>
        <w:jc w:val="both"/>
        <w:rPr>
          <w:rFonts w:ascii="Times New Roman" w:hAnsi="Times New Roman" w:cs="Times New Roman"/>
          <w:sz w:val="28"/>
        </w:rPr>
      </w:pPr>
    </w:p>
    <w:p w:rsidR="006E5090" w:rsidRDefault="005E52E4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  <w:r w:rsidRPr="005E52E4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5E52E4">
        <w:rPr>
          <w:rFonts w:ascii="Times New Roman" w:hAnsi="Times New Roman" w:cs="Times New Roman"/>
          <w:sz w:val="28"/>
        </w:rPr>
        <w:t>Верхнехавского</w:t>
      </w:r>
      <w:proofErr w:type="spellEnd"/>
      <w:r w:rsidRPr="005E52E4">
        <w:rPr>
          <w:rFonts w:ascii="Times New Roman" w:hAnsi="Times New Roman" w:cs="Times New Roman"/>
          <w:sz w:val="28"/>
        </w:rPr>
        <w:t xml:space="preserve"> района</w:t>
      </w: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Pr="00BF36D1" w:rsidRDefault="00D01010" w:rsidP="00D01010">
      <w:pPr>
        <w:spacing w:after="0" w:line="240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D01010" w:rsidRPr="00BF36D1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A7" w:rsidRDefault="00A753A7" w:rsidP="007212FD">
      <w:pPr>
        <w:spacing w:after="0" w:line="240" w:lineRule="auto"/>
      </w:pPr>
      <w:r>
        <w:separator/>
      </w:r>
    </w:p>
  </w:endnote>
  <w:endnote w:type="continuationSeparator" w:id="0">
    <w:p w:rsidR="00A753A7" w:rsidRDefault="00A753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A7" w:rsidRDefault="00A753A7" w:rsidP="007212FD">
      <w:pPr>
        <w:spacing w:after="0" w:line="240" w:lineRule="auto"/>
      </w:pPr>
      <w:r>
        <w:separator/>
      </w:r>
    </w:p>
  </w:footnote>
  <w:footnote w:type="continuationSeparator" w:id="0">
    <w:p w:rsidR="00A753A7" w:rsidRDefault="00A753A7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7B"/>
    <w:rsid w:val="0000196B"/>
    <w:rsid w:val="00007446"/>
    <w:rsid w:val="00014574"/>
    <w:rsid w:val="0001634D"/>
    <w:rsid w:val="0001696A"/>
    <w:rsid w:val="00021F0F"/>
    <w:rsid w:val="00024D01"/>
    <w:rsid w:val="000363EC"/>
    <w:rsid w:val="00043691"/>
    <w:rsid w:val="000550FF"/>
    <w:rsid w:val="00056A50"/>
    <w:rsid w:val="00070889"/>
    <w:rsid w:val="0007553B"/>
    <w:rsid w:val="000803E2"/>
    <w:rsid w:val="000833BD"/>
    <w:rsid w:val="00085975"/>
    <w:rsid w:val="00090738"/>
    <w:rsid w:val="00095729"/>
    <w:rsid w:val="000A4E3C"/>
    <w:rsid w:val="000A527E"/>
    <w:rsid w:val="000A6C9D"/>
    <w:rsid w:val="000B0323"/>
    <w:rsid w:val="000B708E"/>
    <w:rsid w:val="000C062E"/>
    <w:rsid w:val="000F32C2"/>
    <w:rsid w:val="000F5416"/>
    <w:rsid w:val="000F7BB7"/>
    <w:rsid w:val="00101AA3"/>
    <w:rsid w:val="00102339"/>
    <w:rsid w:val="00107179"/>
    <w:rsid w:val="00134382"/>
    <w:rsid w:val="00137D50"/>
    <w:rsid w:val="00144445"/>
    <w:rsid w:val="00151B1C"/>
    <w:rsid w:val="001548D3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51916"/>
    <w:rsid w:val="00271B7B"/>
    <w:rsid w:val="00280D52"/>
    <w:rsid w:val="00281733"/>
    <w:rsid w:val="00282A49"/>
    <w:rsid w:val="00291073"/>
    <w:rsid w:val="002955B5"/>
    <w:rsid w:val="00297BCD"/>
    <w:rsid w:val="002A61DD"/>
    <w:rsid w:val="002A6465"/>
    <w:rsid w:val="002B088D"/>
    <w:rsid w:val="002B4378"/>
    <w:rsid w:val="002B6BA7"/>
    <w:rsid w:val="002C7C1D"/>
    <w:rsid w:val="002D484E"/>
    <w:rsid w:val="002E7520"/>
    <w:rsid w:val="002F5211"/>
    <w:rsid w:val="003150C4"/>
    <w:rsid w:val="00335618"/>
    <w:rsid w:val="00336220"/>
    <w:rsid w:val="003407C6"/>
    <w:rsid w:val="003412C7"/>
    <w:rsid w:val="0034238E"/>
    <w:rsid w:val="003443C6"/>
    <w:rsid w:val="00345F5E"/>
    <w:rsid w:val="00351661"/>
    <w:rsid w:val="003573C8"/>
    <w:rsid w:val="0037627A"/>
    <w:rsid w:val="00384D83"/>
    <w:rsid w:val="00386BB6"/>
    <w:rsid w:val="003877B3"/>
    <w:rsid w:val="0039045F"/>
    <w:rsid w:val="00394536"/>
    <w:rsid w:val="003B4D0B"/>
    <w:rsid w:val="003B7F94"/>
    <w:rsid w:val="003C030D"/>
    <w:rsid w:val="003C1601"/>
    <w:rsid w:val="003C1D29"/>
    <w:rsid w:val="003C2B52"/>
    <w:rsid w:val="003D0656"/>
    <w:rsid w:val="003E45E7"/>
    <w:rsid w:val="003E77E1"/>
    <w:rsid w:val="004036B5"/>
    <w:rsid w:val="00410A58"/>
    <w:rsid w:val="00464C05"/>
    <w:rsid w:val="00467A0B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C6817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26F36"/>
    <w:rsid w:val="00531A87"/>
    <w:rsid w:val="00536C62"/>
    <w:rsid w:val="005452F2"/>
    <w:rsid w:val="00546605"/>
    <w:rsid w:val="00555265"/>
    <w:rsid w:val="005564BC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2D5F"/>
    <w:rsid w:val="005E52E4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3913"/>
    <w:rsid w:val="006D6E15"/>
    <w:rsid w:val="006E2551"/>
    <w:rsid w:val="006E2A1E"/>
    <w:rsid w:val="006E5090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74202"/>
    <w:rsid w:val="007928EA"/>
    <w:rsid w:val="0079459D"/>
    <w:rsid w:val="00794737"/>
    <w:rsid w:val="00797173"/>
    <w:rsid w:val="007A00EE"/>
    <w:rsid w:val="007A09C2"/>
    <w:rsid w:val="007B406E"/>
    <w:rsid w:val="007B5558"/>
    <w:rsid w:val="007C155E"/>
    <w:rsid w:val="007C17ED"/>
    <w:rsid w:val="007C46FD"/>
    <w:rsid w:val="007C7E2D"/>
    <w:rsid w:val="007D33FC"/>
    <w:rsid w:val="0080110C"/>
    <w:rsid w:val="008061F4"/>
    <w:rsid w:val="0084215C"/>
    <w:rsid w:val="00842B32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4B51"/>
    <w:rsid w:val="00990C9A"/>
    <w:rsid w:val="0099556E"/>
    <w:rsid w:val="009A186E"/>
    <w:rsid w:val="009A65AB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21AA7"/>
    <w:rsid w:val="00A30D31"/>
    <w:rsid w:val="00A323D3"/>
    <w:rsid w:val="00A448E3"/>
    <w:rsid w:val="00A45F78"/>
    <w:rsid w:val="00A506E1"/>
    <w:rsid w:val="00A56FBD"/>
    <w:rsid w:val="00A7016C"/>
    <w:rsid w:val="00A70A77"/>
    <w:rsid w:val="00A753A7"/>
    <w:rsid w:val="00A858C3"/>
    <w:rsid w:val="00A877A9"/>
    <w:rsid w:val="00A92256"/>
    <w:rsid w:val="00A95BBB"/>
    <w:rsid w:val="00AA1D17"/>
    <w:rsid w:val="00AB3BF7"/>
    <w:rsid w:val="00AC1BD1"/>
    <w:rsid w:val="00AE2CE9"/>
    <w:rsid w:val="00AE59FA"/>
    <w:rsid w:val="00AF1456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36D1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5466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D01010"/>
    <w:rsid w:val="00D122C5"/>
    <w:rsid w:val="00D20B64"/>
    <w:rsid w:val="00D2593C"/>
    <w:rsid w:val="00D30322"/>
    <w:rsid w:val="00D311B8"/>
    <w:rsid w:val="00D376A9"/>
    <w:rsid w:val="00D41425"/>
    <w:rsid w:val="00D42F4D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4121"/>
    <w:rsid w:val="00DA7CFC"/>
    <w:rsid w:val="00DC1887"/>
    <w:rsid w:val="00DC7570"/>
    <w:rsid w:val="00DF74D9"/>
    <w:rsid w:val="00E12680"/>
    <w:rsid w:val="00E151A6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3C1D"/>
    <w:rsid w:val="00FD3D32"/>
    <w:rsid w:val="00FE23D6"/>
    <w:rsid w:val="00FE3E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kurina.S.N\Desktop\&#1054;&#1057;&#1053;&#1054;&#1042;&#1053;&#1054;&#1049;_&#1042;&#1077;&#1088;&#1093;&#1085;&#1103;&#1103;%20&#1061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A430F-0396-47BF-9066-12086F4A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ОСНОВНОЙ_Верхняя Хава.dotx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Проскурина Светлана Николаевна</dc:creator>
  <cp:lastModifiedBy>Name</cp:lastModifiedBy>
  <cp:revision>2</cp:revision>
  <cp:lastPrinted>2022-09-04T07:59:00Z</cp:lastPrinted>
  <dcterms:created xsi:type="dcterms:W3CDTF">2025-07-02T08:48:00Z</dcterms:created>
  <dcterms:modified xsi:type="dcterms:W3CDTF">2025-07-02T08:48:00Z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